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C39" w:rsidRPr="0043014F" w:rsidRDefault="0043014F" w:rsidP="0043014F">
      <w:pPr>
        <w:jc w:val="center"/>
        <w:rPr>
          <w:rFonts w:cstheme="minorHAnsi"/>
          <w:b/>
          <w:sz w:val="32"/>
          <w:szCs w:val="20"/>
          <w:u w:val="single"/>
        </w:rPr>
      </w:pPr>
      <w:r w:rsidRPr="0043014F">
        <w:rPr>
          <w:rFonts w:cstheme="minorHAnsi"/>
          <w:b/>
          <w:sz w:val="32"/>
          <w:szCs w:val="20"/>
          <w:u w:val="single"/>
        </w:rPr>
        <w:t>OLXTOTO Online Slots Guide for Beginners and Winning Strategies</w:t>
      </w:r>
    </w:p>
    <w:p w:rsidR="0043014F" w:rsidRDefault="0043014F" w:rsidP="0043014F">
      <w:r>
        <w:t>OLXTOTO online slots have become a popular choice for players who enjoy exciting digital casino entertainment with modern features and smooth gameplay. Many users are attracted to the wide variety of slot themes available, ranging from classic fruit machines to adventure, fantasy, and jackpot-style games. The platform is designed to provide a simple and user-friendly experience, allowing both beginners and experienced players to navigate easily. With colorful graphics, engaging sound effects, and interactive bonus rounds, OLXTOTO online slots create an entertaining environment for those seeking fun and rewarding gameplay sessions</w:t>
      </w:r>
      <w:r>
        <w:t xml:space="preserve"> </w:t>
      </w:r>
      <w:hyperlink r:id="rId4" w:tgtFrame="_blank" w:history="1">
        <w:r>
          <w:rPr>
            <w:rStyle w:val="Hyperlink"/>
            <w:rFonts w:ascii="Arial" w:hAnsi="Arial" w:cs="Arial"/>
            <w:color w:val="1155CC"/>
            <w:sz w:val="20"/>
            <w:szCs w:val="20"/>
          </w:rPr>
          <w:t>olxtoto</w:t>
        </w:r>
      </w:hyperlink>
      <w:r>
        <w:t>.</w:t>
      </w:r>
    </w:p>
    <w:p w:rsidR="0043014F" w:rsidRDefault="0043014F" w:rsidP="0043014F"/>
    <w:p w:rsidR="0043014F" w:rsidRDefault="0043014F" w:rsidP="0043014F">
      <w:r>
        <w:t>One of the main reasons OLXTOTO online slots continue to gain attention is the convenience they offer to players. Instead of visiting a physical casino, users can enjoy their favorite slot games anytime and anywhere through desktop or mobile devices. This flexibility allows players to access games during free time, whether at home or while traveling. Mobile compatibility is especially important today, and OLXTOTO online slots are optimized for smartphones and tablets, ensuring smooth spinning reels, quick loading times, and responsive controls that improve the overall gaming experience</w:t>
      </w:r>
      <w:r>
        <w:t xml:space="preserve"> </w:t>
      </w:r>
      <w:hyperlink r:id="rId5" w:tgtFrame="_blank" w:history="1">
        <w:r>
          <w:rPr>
            <w:rStyle w:val="Hyperlink"/>
            <w:rFonts w:ascii="Arial" w:hAnsi="Arial" w:cs="Arial"/>
            <w:color w:val="1155CC"/>
            <w:sz w:val="20"/>
            <w:szCs w:val="20"/>
          </w:rPr>
          <w:t>slot gacor</w:t>
        </w:r>
      </w:hyperlink>
      <w:r>
        <w:t>.</w:t>
      </w:r>
    </w:p>
    <w:p w:rsidR="0043014F" w:rsidRDefault="0043014F" w:rsidP="0043014F"/>
    <w:p w:rsidR="0043014F" w:rsidRDefault="0043014F" w:rsidP="0043014F">
      <w:r>
        <w:t>Another major attraction of OLXTOTO online slots is the range of bonuses and promotional offers often available to members. Many players look for welcome bonuses, free spins, cashback rewards, and loyalty programs that can extend gameplay and increase winning opportunities. These promotions add extra value to the gaming experience and make slot sessions more exciting. Players who understand how to use bonuses wisely can manage their balance better and enjoy longer playtime while exploring different slot titles on the platform</w:t>
      </w:r>
      <w:r>
        <w:t xml:space="preserve"> </w:t>
      </w:r>
      <w:hyperlink r:id="rId6" w:tgtFrame="_blank" w:history="1">
        <w:r>
          <w:rPr>
            <w:rStyle w:val="Hyperlink"/>
            <w:rFonts w:ascii="Arial" w:hAnsi="Arial" w:cs="Arial"/>
            <w:color w:val="1155CC"/>
            <w:sz w:val="20"/>
            <w:szCs w:val="20"/>
          </w:rPr>
          <w:t>slot online</w:t>
        </w:r>
      </w:hyperlink>
      <w:r>
        <w:t>.</w:t>
      </w:r>
    </w:p>
    <w:p w:rsidR="0043014F" w:rsidRDefault="0043014F" w:rsidP="0043014F"/>
    <w:p w:rsidR="0043014F" w:rsidRDefault="0043014F" w:rsidP="0043014F">
      <w:r>
        <w:t>Game variety is also an important feature that makes OLXTOTO online slots stand out among online gaming platforms. Players usually prefer having access to multiple categories, including classic three-reel slots, five-reel video slots, progressive jackpot games, and high-volatility machines for bigger prize potential. This diversity allows every user to choose games that match their personal preferences and risk level. Whether someone likes frequent small wins or the thrill of chasing large jackpots, OLXTOTO online slots offer options suitable for many styles of play</w:t>
      </w:r>
      <w:r>
        <w:t xml:space="preserve"> </w:t>
      </w:r>
      <w:hyperlink r:id="rId7" w:tgtFrame="_blank" w:history="1">
        <w:r>
          <w:rPr>
            <w:rStyle w:val="Hyperlink"/>
            <w:rFonts w:ascii="Arial" w:hAnsi="Arial" w:cs="Arial"/>
            <w:color w:val="1155CC"/>
            <w:sz w:val="20"/>
            <w:szCs w:val="20"/>
          </w:rPr>
          <w:t>situs slot gacor</w:t>
        </w:r>
      </w:hyperlink>
      <w:r>
        <w:t>.</w:t>
      </w:r>
    </w:p>
    <w:p w:rsidR="0043014F" w:rsidRDefault="0043014F" w:rsidP="0043014F"/>
    <w:p w:rsidR="0043014F" w:rsidRDefault="0043014F" w:rsidP="0043014F">
      <w:r>
        <w:t>Security and smooth transactions are essential parts of any trusted online gaming platform, and this is another reason many users choose OLXTOTO online slots. Reliable systems often provide safe deposits, quick withdrawals, and protected user information through modern encryption methods. Players feel more comfortable</w:t>
      </w:r>
      <w:r>
        <w:t xml:space="preserve"> </w:t>
      </w:r>
      <w:hyperlink r:id="rId8" w:tgtFrame="_blank" w:history="1">
        <w:r>
          <w:rPr>
            <w:rStyle w:val="Hyperlink"/>
            <w:rFonts w:ascii="Arial" w:hAnsi="Arial" w:cs="Arial"/>
            <w:color w:val="1155CC"/>
            <w:sz w:val="20"/>
            <w:szCs w:val="20"/>
          </w:rPr>
          <w:t>situs slot</w:t>
        </w:r>
      </w:hyperlink>
      <w:r>
        <w:t xml:space="preserve"> when they know their personal data and funds are handled securely. A </w:t>
      </w:r>
      <w:r>
        <w:lastRenderedPageBreak/>
        <w:t>trusted platform also offers customer support services to assist users with account issues, promotions, or technical questions, helping maintain a positive and professional gaming atmosphere</w:t>
      </w:r>
      <w:r>
        <w:t xml:space="preserve"> </w:t>
      </w:r>
      <w:hyperlink r:id="rId9" w:tgtFrame="_blank" w:history="1">
        <w:r>
          <w:rPr>
            <w:rStyle w:val="Hyperlink"/>
            <w:rFonts w:ascii="Arial" w:hAnsi="Arial" w:cs="Arial"/>
            <w:color w:val="1155CC"/>
            <w:sz w:val="20"/>
            <w:szCs w:val="20"/>
          </w:rPr>
          <w:t>situs slot online</w:t>
        </w:r>
      </w:hyperlink>
      <w:r>
        <w:t>.</w:t>
      </w:r>
    </w:p>
    <w:p w:rsidR="0043014F" w:rsidRDefault="0043014F" w:rsidP="0043014F"/>
    <w:p w:rsidR="0043014F" w:rsidRDefault="0043014F" w:rsidP="0043014F">
      <w:r>
        <w:t>For players who want the best experience with OLXTOTO online slots, smart strategies and responsible gaming habits are always recommended. Setting a budget, choosing games with suitable payout rates, and taking regular breaks can make gameplay more enjoyable and controlled. Slots are designed mainly for entertainment, so players should focus on fun rather than only winning outcomes. By combining discipline, game knowledge, and careful bankroll management, users can enjoy OLXTOTO online slots in a balanced way while maximizing the excitement of every spin</w:t>
      </w:r>
      <w:r>
        <w:t xml:space="preserve"> </w:t>
      </w:r>
      <w:hyperlink r:id="rId10" w:tgtFrame="_blank" w:history="1">
        <w:r>
          <w:rPr>
            <w:rStyle w:val="Hyperlink"/>
            <w:rFonts w:ascii="Arial" w:hAnsi="Arial" w:cs="Arial"/>
            <w:color w:val="1155CC"/>
            <w:sz w:val="20"/>
            <w:szCs w:val="20"/>
          </w:rPr>
          <w:t>situs gacor</w:t>
        </w:r>
      </w:hyperlink>
      <w:r>
        <w:t>.</w:t>
      </w:r>
    </w:p>
    <w:sectPr w:rsidR="0043014F" w:rsidSect="009A2C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3014F"/>
    <w:rsid w:val="0043014F"/>
    <w:rsid w:val="009A2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014F"/>
    <w:rPr>
      <w:color w:val="0000FF"/>
      <w:u w:val="single"/>
    </w:rPr>
  </w:style>
</w:styles>
</file>

<file path=word/webSettings.xml><?xml version="1.0" encoding="utf-8"?>
<w:webSettings xmlns:r="http://schemas.openxmlformats.org/officeDocument/2006/relationships" xmlns:w="http://schemas.openxmlformats.org/wordprocessingml/2006/main">
  <w:divs>
    <w:div w:id="1637251658">
      <w:bodyDiv w:val="1"/>
      <w:marLeft w:val="0"/>
      <w:marRight w:val="0"/>
      <w:marTop w:val="0"/>
      <w:marBottom w:val="0"/>
      <w:divBdr>
        <w:top w:val="none" w:sz="0" w:space="0" w:color="auto"/>
        <w:left w:val="none" w:sz="0" w:space="0" w:color="auto"/>
        <w:bottom w:val="none" w:sz="0" w:space="0" w:color="auto"/>
        <w:right w:val="none" w:sz="0" w:space="0" w:color="auto"/>
      </w:divBdr>
      <w:divsChild>
        <w:div w:id="263079703">
          <w:marLeft w:val="0"/>
          <w:marRight w:val="0"/>
          <w:marTop w:val="0"/>
          <w:marBottom w:val="0"/>
          <w:divBdr>
            <w:top w:val="single" w:sz="4" w:space="0" w:color="999999"/>
            <w:left w:val="none" w:sz="0" w:space="0" w:color="auto"/>
            <w:bottom w:val="none" w:sz="0" w:space="0" w:color="auto"/>
            <w:right w:val="none" w:sz="0" w:space="0" w:color="auto"/>
          </w:divBdr>
          <w:divsChild>
            <w:div w:id="77144740">
              <w:marLeft w:val="0"/>
              <w:marRight w:val="0"/>
              <w:marTop w:val="125"/>
              <w:marBottom w:val="0"/>
              <w:divBdr>
                <w:top w:val="none" w:sz="0" w:space="0" w:color="auto"/>
                <w:left w:val="none" w:sz="0" w:space="0" w:color="auto"/>
                <w:bottom w:val="none" w:sz="0" w:space="0" w:color="auto"/>
                <w:right w:val="none" w:sz="0" w:space="0" w:color="auto"/>
              </w:divBdr>
              <w:divsChild>
                <w:div w:id="793519617">
                  <w:marLeft w:val="0"/>
                  <w:marRight w:val="0"/>
                  <w:marTop w:val="125"/>
                  <w:marBottom w:val="0"/>
                  <w:divBdr>
                    <w:top w:val="dashed" w:sz="12" w:space="2" w:color="FF0000"/>
                    <w:left w:val="dashed" w:sz="12" w:space="2" w:color="FF0000"/>
                    <w:bottom w:val="dashed" w:sz="12" w:space="2" w:color="FF0000"/>
                    <w:right w:val="dashed" w:sz="12" w:space="2" w:color="FF0000"/>
                  </w:divBdr>
                  <w:divsChild>
                    <w:div w:id="5509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pakke.com/" TargetMode="External"/><Relationship Id="rId3" Type="http://schemas.openxmlformats.org/officeDocument/2006/relationships/webSettings" Target="webSettings.xml"/><Relationship Id="rId7" Type="http://schemas.openxmlformats.org/officeDocument/2006/relationships/hyperlink" Target="https://startpakk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rtpakke.com/" TargetMode="External"/><Relationship Id="rId11" Type="http://schemas.openxmlformats.org/officeDocument/2006/relationships/fontTable" Target="fontTable.xml"/><Relationship Id="rId5" Type="http://schemas.openxmlformats.org/officeDocument/2006/relationships/hyperlink" Target="https://startpakke.com/" TargetMode="External"/><Relationship Id="rId10" Type="http://schemas.openxmlformats.org/officeDocument/2006/relationships/hyperlink" Target="https://startpakke.com/" TargetMode="External"/><Relationship Id="rId4" Type="http://schemas.openxmlformats.org/officeDocument/2006/relationships/hyperlink" Target="https://startpakke.com/" TargetMode="External"/><Relationship Id="rId9" Type="http://schemas.openxmlformats.org/officeDocument/2006/relationships/hyperlink" Target="https://startpak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2026-05-11T15:27:00Z</dcterms:created>
  <dcterms:modified xsi:type="dcterms:W3CDTF">2026-05-11T15:28:00Z</dcterms:modified>
</cp:coreProperties>
</file>