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18" w:rsidRPr="002C3018" w:rsidRDefault="002C3018" w:rsidP="002C30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C30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Login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Alternatif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untuk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Layanan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Digital: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Solusi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Aman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Saat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Akses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Utama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Tidak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Tersedia</w:t>
      </w:r>
      <w:proofErr w:type="spellEnd"/>
    </w:p>
    <w:p w:rsidR="002C3018" w:rsidRPr="002C3018" w:rsidRDefault="002C3018" w:rsidP="002C30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Memahami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Fungsi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Login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Alternatif</w:t>
      </w:r>
      <w:proofErr w:type="spellEnd"/>
    </w:p>
    <w:p w:rsidR="002C3018" w:rsidRPr="002C3018" w:rsidRDefault="002C3018" w:rsidP="002C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era digital,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sehari-hari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produktivitas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perbankan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toko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daring,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semuanya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memerlukan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jarang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mencoba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C3018" w:rsidRPr="002C3018" w:rsidRDefault="002C3018" w:rsidP="002C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sinilah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login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bermanfaat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Login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disediakan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penyedia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pemeliharaan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jaringan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C3018" w:rsidRPr="002C3018" w:rsidRDefault="002C3018" w:rsidP="002C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login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terjaga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C3018" w:rsidRPr="002C3018" w:rsidRDefault="002C3018" w:rsidP="002C30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Penyebab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Pengguna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Membutuhkan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Login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Alternatif</w:t>
      </w:r>
      <w:proofErr w:type="spellEnd"/>
    </w:p>
    <w:p w:rsidR="002C3018" w:rsidRPr="002C3018" w:rsidRDefault="002C3018" w:rsidP="002C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Ada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login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proofErr w:type="spellStart"/>
        <w:r w:rsidRPr="002C3018">
          <w:rPr>
            <w:rStyle w:val="Hyperlink"/>
            <w:rFonts w:ascii="Calibri" w:eastAsia="Times New Roman" w:hAnsi="Calibri" w:cs="Calibri"/>
          </w:rPr>
          <w:t>Dewatogel</w:t>
        </w:r>
        <w:proofErr w:type="spellEnd"/>
        <w:r w:rsidRPr="002C3018">
          <w:rPr>
            <w:rStyle w:val="Hyperlink"/>
            <w:rFonts w:ascii="Calibri" w:eastAsia="Times New Roman" w:hAnsi="Calibri" w:cs="Calibri"/>
          </w:rPr>
          <w:t xml:space="preserve"> Login </w:t>
        </w:r>
        <w:proofErr w:type="spellStart"/>
        <w:r w:rsidRPr="002C3018">
          <w:rPr>
            <w:rStyle w:val="Hyperlink"/>
            <w:rFonts w:ascii="Calibri" w:eastAsia="Times New Roman" w:hAnsi="Calibri" w:cs="Calibri"/>
          </w:rPr>
          <w:t>Alternatif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satunya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server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menjalani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pemeliharaan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dibatasi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stabilitas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3018" w:rsidRPr="002C3018" w:rsidRDefault="002C3018" w:rsidP="002C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koneksi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internet,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pembaruan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infrastruktur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memengaruhi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melanjutkan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menunggu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normal.</w:t>
      </w:r>
      <w:bookmarkStart w:id="0" w:name="_GoBack"/>
      <w:bookmarkEnd w:id="0"/>
      <w:proofErr w:type="gramEnd"/>
    </w:p>
    <w:p w:rsidR="002C3018" w:rsidRPr="002C3018" w:rsidRDefault="002C3018" w:rsidP="002C30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Pastikan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Menggunakan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Jalur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Resmi</w:t>
      </w:r>
      <w:proofErr w:type="spellEnd"/>
    </w:p>
    <w:p w:rsidR="002C3018" w:rsidRPr="002C3018" w:rsidRDefault="002C3018" w:rsidP="002C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benar-benar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penyedia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memanfaatkan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situasi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situs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palsu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menyerupai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aslinya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C3018" w:rsidRPr="002C3018" w:rsidRDefault="002C3018" w:rsidP="002C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memasukkan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lakukan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C3018" w:rsidRPr="002C3018" w:rsidRDefault="002C3018" w:rsidP="002C301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Periksa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alamat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situs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teliti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3018" w:rsidRPr="002C3018" w:rsidRDefault="002C3018" w:rsidP="002C301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Pastikan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koneksi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HTTPS. </w:t>
      </w:r>
    </w:p>
    <w:p w:rsidR="002C3018" w:rsidRPr="002C3018" w:rsidRDefault="002C3018" w:rsidP="002C301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Hindari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tautan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dikirim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3018" w:rsidRPr="002C3018" w:rsidRDefault="002C3018" w:rsidP="002C301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lastRenderedPageBreak/>
        <w:t>Gunakan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diumumkan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kanal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penyedia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3018" w:rsidRPr="002C3018" w:rsidRDefault="002C3018" w:rsidP="002C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pencurian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data.</w:t>
      </w:r>
      <w:proofErr w:type="gramEnd"/>
    </w:p>
    <w:p w:rsidR="002C3018" w:rsidRPr="002C3018" w:rsidRDefault="002C3018" w:rsidP="002C30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Gunakan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Kata Sandi yang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Kuat</w:t>
      </w:r>
      <w:proofErr w:type="spellEnd"/>
    </w:p>
    <w:p w:rsidR="002C3018" w:rsidRPr="002C3018" w:rsidRDefault="002C3018" w:rsidP="002C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bergantung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login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sandi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Kata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sandi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sulit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ditebak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izin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C3018" w:rsidRPr="002C3018" w:rsidRDefault="002C3018" w:rsidP="002C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rekomendasi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sandi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C3018" w:rsidRPr="002C3018" w:rsidRDefault="002C3018" w:rsidP="002C301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huruf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3018" w:rsidRPr="002C3018" w:rsidRDefault="002C3018" w:rsidP="002C301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Menambahkan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simbol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3018" w:rsidRPr="002C3018" w:rsidRDefault="002C3018" w:rsidP="002C301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Menghindari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ditebak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3018" w:rsidRPr="002C3018" w:rsidRDefault="002C3018" w:rsidP="002C301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sandi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3018" w:rsidRPr="002C3018" w:rsidRDefault="002C3018" w:rsidP="002C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kebiasaan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3018" w:rsidRPr="002C3018" w:rsidRDefault="002C3018" w:rsidP="002C30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Aktifkan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Autentikasi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Dua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Faktor</w:t>
      </w:r>
      <w:proofErr w:type="spellEnd"/>
    </w:p>
    <w:p w:rsidR="002C3018" w:rsidRPr="002C3018" w:rsidRDefault="002C3018" w:rsidP="002C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Autentikasi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Two-Factor Authentication (2FA)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disarankan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memasukkan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sandi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verifikasi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OTP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autentikasi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C3018" w:rsidRPr="002C3018" w:rsidRDefault="002C3018" w:rsidP="002C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memerlukan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login,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jauh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percobaan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pembobolan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C3018" w:rsidRPr="002C3018" w:rsidRDefault="002C3018" w:rsidP="002C30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Hindari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Menggunakan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Perangkat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Umum</w:t>
      </w:r>
      <w:proofErr w:type="spellEnd"/>
    </w:p>
    <w:p w:rsidR="002C3018" w:rsidRPr="002C3018" w:rsidRDefault="002C3018" w:rsidP="002C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sebaiknya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keamanannya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menyimpan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data login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riwayat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3018" w:rsidRPr="002C3018" w:rsidRDefault="002C3018" w:rsidP="002C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terpaksa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C3018" w:rsidRPr="002C3018" w:rsidRDefault="002C3018" w:rsidP="002C301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opsi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Ingat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". </w:t>
      </w:r>
    </w:p>
    <w:p w:rsidR="002C3018" w:rsidRPr="002C3018" w:rsidRDefault="002C3018" w:rsidP="002C301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keluar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selesai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3018" w:rsidRPr="002C3018" w:rsidRDefault="002C3018" w:rsidP="002C301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Hapus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riwayat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browser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3018" w:rsidRPr="002C3018" w:rsidRDefault="002C3018" w:rsidP="002C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kerahasiaan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C3018" w:rsidRPr="002C3018" w:rsidRDefault="002C3018" w:rsidP="002C30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Waspadai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Serangan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Phishing</w:t>
      </w:r>
    </w:p>
    <w:p w:rsidR="002C3018" w:rsidRPr="002C3018" w:rsidRDefault="002C3018" w:rsidP="002C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Phishing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ancaman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Pelaku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login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palsu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tampilannya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hampir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situs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3018" w:rsidRPr="002C3018" w:rsidRDefault="002C3018" w:rsidP="002C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Tujuannya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mencuri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proofErr w:type="gram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kata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sandi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verifikasi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3018" w:rsidRPr="002C3018" w:rsidRDefault="002C3018" w:rsidP="002C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menghindarinya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C3018" w:rsidRPr="002C3018" w:rsidRDefault="002C3018" w:rsidP="002C301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mempercayai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tautan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diterima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pesan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singkat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email. </w:t>
      </w:r>
    </w:p>
    <w:p w:rsidR="002C3018" w:rsidRPr="002C3018" w:rsidRDefault="002C3018" w:rsidP="002C301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Periksa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alamat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situs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login. </w:t>
      </w:r>
    </w:p>
    <w:p w:rsidR="002C3018" w:rsidRPr="002C3018" w:rsidRDefault="002C3018" w:rsidP="002C301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Hindari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mengunduh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lampiran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3018" w:rsidRPr="002C3018" w:rsidRDefault="002C3018" w:rsidP="002C301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Laporkan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mencurigakan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penyedia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3018" w:rsidRPr="002C3018" w:rsidRDefault="002C3018" w:rsidP="002C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Kesadaran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pertahanan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serangan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semacam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C3018" w:rsidRPr="002C3018" w:rsidRDefault="002C3018" w:rsidP="002C30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Kelola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Perangkat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Terhubung</w:t>
      </w:r>
      <w:proofErr w:type="spellEnd"/>
    </w:p>
    <w:p w:rsidR="002C3018" w:rsidRPr="002C3018" w:rsidRDefault="002C3018" w:rsidP="002C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daftar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login.</w:t>
      </w:r>
      <w:proofErr w:type="gram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memeriksa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dikenali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C3018" w:rsidRPr="002C3018" w:rsidRDefault="002C3018" w:rsidP="002C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ditemukan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mencurigakan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C3018" w:rsidRPr="002C3018" w:rsidRDefault="002C3018" w:rsidP="002C301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Keluarkan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3018" w:rsidRPr="002C3018" w:rsidRDefault="002C3018" w:rsidP="002C301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Ganti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sandi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3018" w:rsidRPr="002C3018" w:rsidRDefault="002C3018" w:rsidP="002C301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Aktifkan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autentikasi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3018" w:rsidRPr="002C3018" w:rsidRDefault="002C3018" w:rsidP="002C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rutin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C3018" w:rsidRPr="002C3018" w:rsidRDefault="002C3018" w:rsidP="002C30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Perbarui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Informasi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Akun</w:t>
      </w:r>
      <w:proofErr w:type="spellEnd"/>
    </w:p>
    <w:p w:rsidR="002C3018" w:rsidRPr="002C3018" w:rsidRDefault="002C3018" w:rsidP="002C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Alamat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email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telepon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pemulihan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pastikan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C3018" w:rsidRPr="002C3018" w:rsidRDefault="002C3018" w:rsidP="002C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akurat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proses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verifikasi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identitas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3018" w:rsidRPr="002C3018" w:rsidRDefault="002C3018" w:rsidP="002C30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Gunakan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Password Manager</w:t>
      </w:r>
    </w:p>
    <w:p w:rsidR="002C3018" w:rsidRPr="002C3018" w:rsidRDefault="002C3018" w:rsidP="002C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password manager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sandi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menyimpannya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C3018" w:rsidRPr="002C3018" w:rsidRDefault="002C3018" w:rsidP="002C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Keuntungan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password manager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lain:</w:t>
      </w:r>
    </w:p>
    <w:p w:rsidR="002C3018" w:rsidRPr="002C3018" w:rsidRDefault="002C3018" w:rsidP="002C301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mengingat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sandi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3018" w:rsidRPr="002C3018" w:rsidRDefault="002C3018" w:rsidP="002C301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3018" w:rsidRPr="002C3018" w:rsidRDefault="002C3018" w:rsidP="002C301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lastRenderedPageBreak/>
        <w:t>Mengurangi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sandi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3018" w:rsidRPr="002C3018" w:rsidRDefault="002C3018" w:rsidP="002C30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Pentingnya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Edukasi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Keamanan</w:t>
      </w:r>
      <w:proofErr w:type="spellEnd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Digital</w:t>
      </w:r>
    </w:p>
    <w:p w:rsidR="002C3018" w:rsidRPr="002C3018" w:rsidRDefault="002C3018" w:rsidP="002C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diikuti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munculnya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ancaman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</w:p>
    <w:p w:rsidR="002C3018" w:rsidRPr="002C3018" w:rsidRDefault="002C3018" w:rsidP="002C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Mempelajari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mengenali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situs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palsu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kerahasiaan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investasi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bermanfaat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</w:p>
    <w:p w:rsidR="002C3018" w:rsidRPr="002C3018" w:rsidRDefault="002C3018" w:rsidP="002C30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2C3018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2C3018" w:rsidRPr="002C3018" w:rsidRDefault="002C3018" w:rsidP="002C3018">
      <w:pPr>
        <w:spacing w:after="0" w:line="240" w:lineRule="auto"/>
        <w:rPr>
          <w:rFonts w:ascii="Calibri" w:eastAsia="Times New Roman" w:hAnsi="Calibri" w:cs="Calibri"/>
        </w:rPr>
      </w:pPr>
      <w:hyperlink r:id="rId7" w:history="1">
        <w:proofErr w:type="spellStart"/>
        <w:proofErr w:type="gramStart"/>
        <w:r w:rsidRPr="002C3018">
          <w:rPr>
            <w:rStyle w:val="Hyperlink"/>
            <w:rFonts w:ascii="Calibri" w:eastAsia="Times New Roman" w:hAnsi="Calibri" w:cs="Calibri"/>
          </w:rPr>
          <w:t>Dewatogel</w:t>
        </w:r>
        <w:proofErr w:type="spellEnd"/>
        <w:r w:rsidRPr="002C3018">
          <w:rPr>
            <w:rStyle w:val="Hyperlink"/>
            <w:rFonts w:ascii="Calibri" w:eastAsia="Times New Roman" w:hAnsi="Calibri" w:cs="Calibri"/>
          </w:rPr>
          <w:t xml:space="preserve"> Login </w:t>
        </w:r>
        <w:proofErr w:type="spellStart"/>
        <w:r w:rsidRPr="002C3018">
          <w:rPr>
            <w:rStyle w:val="Hyperlink"/>
            <w:rFonts w:ascii="Calibri" w:eastAsia="Times New Roman" w:hAnsi="Calibri" w:cs="Calibri"/>
          </w:rPr>
          <w:t>Alternatif</w:t>
        </w:r>
        <w:proofErr w:type="spellEnd"/>
      </w:hyperlink>
      <w:r>
        <w:rPr>
          <w:rFonts w:ascii="Calibri" w:eastAsia="Times New Roman" w:hAnsi="Calibri" w:cs="Calibri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prioritas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sebaiknya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disediakan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penyedia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memeriksa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alamat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situs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login,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sandi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mengaktifkan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autentikasi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C3018" w:rsidRPr="002C3018" w:rsidRDefault="002C3018" w:rsidP="002C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C301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kebiasaan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mengorbankan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3018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2C30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80F75" w:rsidRDefault="00880F75"/>
    <w:sectPr w:rsidR="00880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51C5"/>
    <w:multiLevelType w:val="multilevel"/>
    <w:tmpl w:val="7608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D44DE"/>
    <w:multiLevelType w:val="multilevel"/>
    <w:tmpl w:val="7694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90409"/>
    <w:multiLevelType w:val="multilevel"/>
    <w:tmpl w:val="F7A4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517890"/>
    <w:multiLevelType w:val="multilevel"/>
    <w:tmpl w:val="FDA2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1F6194"/>
    <w:multiLevelType w:val="multilevel"/>
    <w:tmpl w:val="59C0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364FF6"/>
    <w:multiLevelType w:val="multilevel"/>
    <w:tmpl w:val="AF8E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A2250C"/>
    <w:multiLevelType w:val="multilevel"/>
    <w:tmpl w:val="DB2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834314"/>
    <w:multiLevelType w:val="multilevel"/>
    <w:tmpl w:val="46C8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2170FA"/>
    <w:multiLevelType w:val="multilevel"/>
    <w:tmpl w:val="D658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D61F03"/>
    <w:multiLevelType w:val="multilevel"/>
    <w:tmpl w:val="C8C8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8E225B"/>
    <w:multiLevelType w:val="multilevel"/>
    <w:tmpl w:val="7EC8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EF39C9"/>
    <w:multiLevelType w:val="multilevel"/>
    <w:tmpl w:val="1C56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3F5C5D"/>
    <w:multiLevelType w:val="multilevel"/>
    <w:tmpl w:val="7096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0F71A2"/>
    <w:multiLevelType w:val="multilevel"/>
    <w:tmpl w:val="5812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525E2B"/>
    <w:multiLevelType w:val="multilevel"/>
    <w:tmpl w:val="B23C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3C2DB6"/>
    <w:multiLevelType w:val="multilevel"/>
    <w:tmpl w:val="A46A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2056EC"/>
    <w:multiLevelType w:val="multilevel"/>
    <w:tmpl w:val="CD60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062E42"/>
    <w:multiLevelType w:val="multilevel"/>
    <w:tmpl w:val="8746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F37686"/>
    <w:multiLevelType w:val="multilevel"/>
    <w:tmpl w:val="8C9C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8"/>
  </w:num>
  <w:num w:numId="3">
    <w:abstractNumId w:val="11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17"/>
  </w:num>
  <w:num w:numId="9">
    <w:abstractNumId w:val="14"/>
  </w:num>
  <w:num w:numId="10">
    <w:abstractNumId w:val="9"/>
  </w:num>
  <w:num w:numId="11">
    <w:abstractNumId w:val="2"/>
  </w:num>
  <w:num w:numId="12">
    <w:abstractNumId w:val="6"/>
  </w:num>
  <w:num w:numId="13">
    <w:abstractNumId w:val="10"/>
  </w:num>
  <w:num w:numId="14">
    <w:abstractNumId w:val="8"/>
  </w:num>
  <w:num w:numId="15">
    <w:abstractNumId w:val="5"/>
  </w:num>
  <w:num w:numId="16">
    <w:abstractNumId w:val="13"/>
  </w:num>
  <w:num w:numId="17">
    <w:abstractNumId w:val="4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FF"/>
    <w:rsid w:val="00053EAF"/>
    <w:rsid w:val="00222EEE"/>
    <w:rsid w:val="00241C50"/>
    <w:rsid w:val="002C3018"/>
    <w:rsid w:val="004802C2"/>
    <w:rsid w:val="004B3BF2"/>
    <w:rsid w:val="00647BE1"/>
    <w:rsid w:val="006B2020"/>
    <w:rsid w:val="006D6964"/>
    <w:rsid w:val="008321FF"/>
    <w:rsid w:val="00880F75"/>
    <w:rsid w:val="009F0B4C"/>
    <w:rsid w:val="00FD209F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7C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F7C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F7C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F7C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F7C6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F7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7C6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D20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7C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F7C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F7C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F7C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F7C6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F7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7C6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D20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8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66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0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amkarkotabanyuwang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mkarkotabanyuwangi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14</cp:revision>
  <cp:lastPrinted>2026-07-16T18:48:00Z</cp:lastPrinted>
  <dcterms:created xsi:type="dcterms:W3CDTF">2026-07-16T16:22:00Z</dcterms:created>
  <dcterms:modified xsi:type="dcterms:W3CDTF">2026-07-16T18:48:00Z</dcterms:modified>
</cp:coreProperties>
</file>