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aiji6kw0wyqk" w:id="0"/>
      <w:bookmarkEnd w:id="0"/>
      <w:r w:rsidDel="00000000" w:rsidR="00000000" w:rsidRPr="00000000">
        <w:rPr>
          <w:b w:val="1"/>
          <w:bCs w:val="1"/>
          <w:sz w:val="46"/>
          <w:szCs w:val="46"/>
          <w:rtl w:val="0"/>
        </w:rPr>
        <w:t xml:space="preserve">Bandar Slot: Understanding Online Slot Platforms and Responsible Gaming</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Bandar Slot</w:t>
      </w:r>
      <w:r w:rsidDel="00000000" w:rsidR="00000000" w:rsidRPr="00000000">
        <w:rPr>
          <w:rtl w:val="0"/>
        </w:rPr>
        <w:t xml:space="preserve"> is a term commonly used in Southeast Asian online gaming communities to describe a platform, operator, or site associated with online slot games. As digital entertainment continues to expand, slot games have become popular because they are easy to understand, available on mobile devices, and offer a wide variety of themes and game styles.</w:t>
      </w:r>
    </w:p>
    <w:p w:rsidR="00000000" w:rsidDel="00000000" w:rsidP="00000000" w:rsidRDefault="00000000" w:rsidRPr="00000000" w14:paraId="00000003">
      <w:pPr>
        <w:spacing w:after="240" w:before="240" w:lineRule="auto"/>
        <w:rPr/>
      </w:pPr>
      <w:r w:rsidDel="00000000" w:rsidR="00000000" w:rsidRPr="00000000">
        <w:rPr>
          <w:rtl w:val="0"/>
        </w:rPr>
        <w:t xml:space="preserve">However, players should understand how online slot platforms work before participating. Learning about game mechanics, account security, payment methods, and responsible gaming can help users make more informed decisions.</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4tx8r6swrx69" w:id="1"/>
      <w:bookmarkEnd w:id="1"/>
      <w:r w:rsidDel="00000000" w:rsidR="00000000" w:rsidRPr="00000000">
        <w:rPr>
          <w:b w:val="1"/>
          <w:bCs w:val="1"/>
          <w:sz w:val="34"/>
          <w:szCs w:val="34"/>
          <w:rtl w:val="0"/>
        </w:rPr>
        <w:t xml:space="preserve">What Is Bandar Slot?</w:t>
      </w:r>
    </w:p>
    <w:p w:rsidR="00000000" w:rsidDel="00000000" w:rsidP="00000000" w:rsidRDefault="00000000" w:rsidRPr="00000000" w14:paraId="00000005">
      <w:pPr>
        <w:spacing w:after="240" w:before="240" w:lineRule="auto"/>
        <w:rPr/>
      </w:pPr>
      <w:r w:rsidDel="00000000" w:rsidR="00000000" w:rsidRPr="00000000">
        <w:rPr>
          <w:rtl w:val="0"/>
        </w:rPr>
        <w:t xml:space="preserve">The phrase </w:t>
      </w:r>
      <w:hyperlink r:id="rId6">
        <w:r w:rsidDel="00000000" w:rsidR="00000000" w:rsidRPr="00000000">
          <w:rPr>
            <w:b w:val="1"/>
            <w:bCs w:val="1"/>
            <w:color w:val="1155cc"/>
            <w:u w:val="single"/>
            <w:rtl w:val="0"/>
          </w:rPr>
          <w:t xml:space="preserve">bandar slot</w:t>
        </w:r>
      </w:hyperlink>
      <w:r w:rsidDel="00000000" w:rsidR="00000000" w:rsidRPr="00000000">
        <w:rPr>
          <w:rtl w:val="0"/>
        </w:rPr>
        <w:t xml:space="preserve"> can generally refer to an online platform or operator that provides access to different types of slot games. These platforms may offer games from multiple software providers, with themes ranging from adventure and fantasy to sports, mythology, and classic fruit machines.</w:t>
      </w:r>
    </w:p>
    <w:p w:rsidR="00000000" w:rsidDel="00000000" w:rsidP="00000000" w:rsidRDefault="00000000" w:rsidRPr="00000000" w14:paraId="00000006">
      <w:pPr>
        <w:spacing w:after="240" w:before="240" w:lineRule="auto"/>
        <w:rPr/>
      </w:pPr>
      <w:r w:rsidDel="00000000" w:rsidR="00000000" w:rsidRPr="00000000">
        <w:rPr>
          <w:rtl w:val="0"/>
        </w:rPr>
        <w:t xml:space="preserve">Unlike traditional casino machines, online slots are designed for digital devices. Players can access them through computers, tablets, or smartphones, depending on the platform and local regulations.</w:t>
      </w:r>
    </w:p>
    <w:p w:rsidR="00000000" w:rsidDel="00000000" w:rsidP="00000000" w:rsidRDefault="00000000" w:rsidRPr="00000000" w14:paraId="00000007">
      <w:pPr>
        <w:spacing w:after="240" w:before="240" w:lineRule="auto"/>
        <w:rPr/>
      </w:pPr>
      <w:r w:rsidDel="00000000" w:rsidR="00000000" w:rsidRPr="00000000">
        <w:rPr>
          <w:rtl w:val="0"/>
        </w:rPr>
        <w:t xml:space="preserve">Because the term "bandar" can mean an operator or dealer in some regional contexts, its exact meaning may vary between websites and communities.</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y6epmdv9b0l" w:id="2"/>
      <w:bookmarkEnd w:id="2"/>
      <w:r w:rsidDel="00000000" w:rsidR="00000000" w:rsidRPr="00000000">
        <w:rPr>
          <w:b w:val="1"/>
          <w:bCs w:val="1"/>
          <w:sz w:val="34"/>
          <w:szCs w:val="34"/>
          <w:rtl w:val="0"/>
        </w:rPr>
        <w:t xml:space="preserve">How Online Slot Games Work</w:t>
      </w:r>
    </w:p>
    <w:p w:rsidR="00000000" w:rsidDel="00000000" w:rsidP="00000000" w:rsidRDefault="00000000" w:rsidRPr="00000000" w14:paraId="00000009">
      <w:pPr>
        <w:spacing w:after="240" w:before="240" w:lineRule="auto"/>
        <w:rPr/>
      </w:pPr>
      <w:r w:rsidDel="00000000" w:rsidR="00000000" w:rsidRPr="00000000">
        <w:rPr>
          <w:rtl w:val="0"/>
        </w:rPr>
        <w:t xml:space="preserve">Online slot games typically use a random number generator, commonly known as an RNG, to determine game outcomes. Each spin is independent, meaning previous results do not directly determine what will happen on the next spin.</w:t>
      </w:r>
    </w:p>
    <w:p w:rsidR="00000000" w:rsidDel="00000000" w:rsidP="00000000" w:rsidRDefault="00000000" w:rsidRPr="00000000" w14:paraId="0000000A">
      <w:pPr>
        <w:spacing w:after="240" w:before="240" w:lineRule="auto"/>
        <w:rPr/>
      </w:pPr>
      <w:r w:rsidDel="00000000" w:rsidR="00000000" w:rsidRPr="00000000">
        <w:rPr>
          <w:rtl w:val="0"/>
        </w:rPr>
        <w:t xml:space="preserve">A standard slot may include reels, symbols, paylines, bonus features, and special symbols. Some modern games also include free-spin rounds, multipliers, expanding symbols, or interactive bonus features.</w:t>
      </w:r>
    </w:p>
    <w:p w:rsidR="00000000" w:rsidDel="00000000" w:rsidP="00000000" w:rsidRDefault="00000000" w:rsidRPr="00000000" w14:paraId="0000000B">
      <w:pPr>
        <w:spacing w:after="240" w:before="240" w:lineRule="auto"/>
        <w:rPr/>
      </w:pPr>
      <w:r w:rsidDel="00000000" w:rsidR="00000000" w:rsidRPr="00000000">
        <w:rPr>
          <w:rtl w:val="0"/>
        </w:rPr>
        <w:t xml:space="preserve">Understanding these mechanics is important because attractive graphics and bonus features do not guarantee a particular result.</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797xdl8skm" w:id="3"/>
      <w:bookmarkEnd w:id="3"/>
      <w:r w:rsidDel="00000000" w:rsidR="00000000" w:rsidRPr="00000000">
        <w:rPr>
          <w:b w:val="1"/>
          <w:bCs w:val="1"/>
          <w:sz w:val="34"/>
          <w:szCs w:val="34"/>
          <w:rtl w:val="0"/>
        </w:rPr>
        <w:t xml:space="preserve">Popular Features of Slot Games</w:t>
      </w:r>
    </w:p>
    <w:p w:rsidR="00000000" w:rsidDel="00000000" w:rsidP="00000000" w:rsidRDefault="00000000" w:rsidRPr="00000000" w14:paraId="0000000D">
      <w:pPr>
        <w:spacing w:after="240" w:before="240" w:lineRule="auto"/>
        <w:rPr/>
      </w:pPr>
      <w:r w:rsidDel="00000000" w:rsidR="00000000" w:rsidRPr="00000000">
        <w:rPr>
          <w:rtl w:val="0"/>
        </w:rPr>
        <w:t xml:space="preserve">One reason online slots attract attention is the variety of features available. Different games can provide very different experiences.</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43njvrolwok3" w:id="4"/>
      <w:bookmarkEnd w:id="4"/>
      <w:r w:rsidDel="00000000" w:rsidR="00000000" w:rsidRPr="00000000">
        <w:rPr>
          <w:b w:val="1"/>
          <w:bCs w:val="1"/>
          <w:color w:val="000000"/>
          <w:sz w:val="26"/>
          <w:szCs w:val="26"/>
          <w:rtl w:val="0"/>
        </w:rPr>
        <w:t xml:space="preserve">Different Themes</w:t>
      </w:r>
    </w:p>
    <w:p w:rsidR="00000000" w:rsidDel="00000000" w:rsidP="00000000" w:rsidRDefault="00000000" w:rsidRPr="00000000" w14:paraId="0000000F">
      <w:pPr>
        <w:spacing w:after="240" w:before="240" w:lineRule="auto"/>
        <w:rPr/>
      </w:pPr>
      <w:r w:rsidDel="00000000" w:rsidR="00000000" w:rsidRPr="00000000">
        <w:rPr>
          <w:rtl w:val="0"/>
        </w:rPr>
        <w:t xml:space="preserve">Slot developers create games around numerous themes. Common examples include ancient civilizations, fantasy worlds, treasure hunting, mythology, animals, and traditional casino imagery.</w:t>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7u0zntveix9y" w:id="5"/>
      <w:bookmarkEnd w:id="5"/>
      <w:r w:rsidDel="00000000" w:rsidR="00000000" w:rsidRPr="00000000">
        <w:rPr>
          <w:b w:val="1"/>
          <w:bCs w:val="1"/>
          <w:color w:val="000000"/>
          <w:sz w:val="26"/>
          <w:szCs w:val="26"/>
          <w:rtl w:val="0"/>
        </w:rPr>
        <w:t xml:space="preserve">Bonus Features</w:t>
      </w:r>
    </w:p>
    <w:p w:rsidR="00000000" w:rsidDel="00000000" w:rsidP="00000000" w:rsidRDefault="00000000" w:rsidRPr="00000000" w14:paraId="00000011">
      <w:pPr>
        <w:spacing w:after="240" w:before="240" w:lineRule="auto"/>
        <w:rPr/>
      </w:pPr>
      <w:r w:rsidDel="00000000" w:rsidR="00000000" w:rsidRPr="00000000">
        <w:rPr>
          <w:rtl w:val="0"/>
        </w:rPr>
        <w:t xml:space="preserve">Many games include additional features designed to make gameplay more interactive. These can include free spins, multipliers, wild symbols, scatter symbols, and bonus rounds.</w:t>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17eaxbt5d50m" w:id="6"/>
      <w:bookmarkEnd w:id="6"/>
      <w:r w:rsidDel="00000000" w:rsidR="00000000" w:rsidRPr="00000000">
        <w:rPr>
          <w:b w:val="1"/>
          <w:bCs w:val="1"/>
          <w:color w:val="000000"/>
          <w:sz w:val="26"/>
          <w:szCs w:val="26"/>
          <w:rtl w:val="0"/>
        </w:rPr>
        <w:t xml:space="preserve">Mobile Compatibility</w:t>
      </w:r>
    </w:p>
    <w:p w:rsidR="00000000" w:rsidDel="00000000" w:rsidP="00000000" w:rsidRDefault="00000000" w:rsidRPr="00000000" w14:paraId="00000013">
      <w:pPr>
        <w:spacing w:after="240" w:before="240" w:lineRule="auto"/>
        <w:rPr/>
      </w:pPr>
      <w:r w:rsidDel="00000000" w:rsidR="00000000" w:rsidRPr="00000000">
        <w:rPr>
          <w:rtl w:val="0"/>
        </w:rPr>
        <w:t xml:space="preserve">Modern online slots are often optimized for mobile screens. This allows users to access games through smartphones and tablets where permitted.</w:t>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i29wslttffh8" w:id="7"/>
      <w:bookmarkEnd w:id="7"/>
      <w:r w:rsidDel="00000000" w:rsidR="00000000" w:rsidRPr="00000000">
        <w:rPr>
          <w:b w:val="1"/>
          <w:bCs w:val="1"/>
          <w:color w:val="000000"/>
          <w:sz w:val="26"/>
          <w:szCs w:val="26"/>
          <w:rtl w:val="0"/>
        </w:rPr>
        <w:t xml:space="preserve">Different Volatility Levels</w:t>
      </w:r>
    </w:p>
    <w:p w:rsidR="00000000" w:rsidDel="00000000" w:rsidP="00000000" w:rsidRDefault="00000000" w:rsidRPr="00000000" w14:paraId="00000015">
      <w:pPr>
        <w:spacing w:after="240" w:before="240" w:lineRule="auto"/>
        <w:rPr/>
      </w:pPr>
      <w:r w:rsidDel="00000000" w:rsidR="00000000" w:rsidRPr="00000000">
        <w:rPr>
          <w:rtl w:val="0"/>
        </w:rPr>
        <w:t xml:space="preserve">Slots can also differ in volatility. High-volatility games may produce larger but less frequent wins, while lower-volatility games may provide smaller outcomes more frequently. Volatility does not change the fact that results are determined by chance.</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tnppk96q3" w:id="8"/>
      <w:bookmarkEnd w:id="8"/>
      <w:r w:rsidDel="00000000" w:rsidR="00000000" w:rsidRPr="00000000">
        <w:rPr>
          <w:b w:val="1"/>
          <w:bCs w:val="1"/>
          <w:sz w:val="34"/>
          <w:szCs w:val="34"/>
          <w:rtl w:val="0"/>
        </w:rPr>
        <w:t xml:space="preserve">Choosing an Online Slot Platform</w:t>
      </w:r>
    </w:p>
    <w:p w:rsidR="00000000" w:rsidDel="00000000" w:rsidP="00000000" w:rsidRDefault="00000000" w:rsidRPr="00000000" w14:paraId="00000017">
      <w:pPr>
        <w:spacing w:after="240" w:before="240" w:lineRule="auto"/>
        <w:rPr/>
      </w:pPr>
      <w:r w:rsidDel="00000000" w:rsidR="00000000" w:rsidRPr="00000000">
        <w:rPr>
          <w:rtl w:val="0"/>
        </w:rPr>
        <w:t xml:space="preserve">Anyone considering an online gaming platform should conduct research before creating an account. Not every website provides the same level of transparency, security, or customer support.</w:t>
      </w:r>
    </w:p>
    <w:p w:rsidR="00000000" w:rsidDel="00000000" w:rsidP="00000000" w:rsidRDefault="00000000" w:rsidRPr="00000000" w14:paraId="00000018">
      <w:pPr>
        <w:spacing w:after="240" w:before="240" w:lineRule="auto"/>
        <w:rPr/>
      </w:pPr>
      <w:r w:rsidDel="00000000" w:rsidR="00000000" w:rsidRPr="00000000">
        <w:rPr>
          <w:rtl w:val="0"/>
        </w:rPr>
        <w:t xml:space="preserve">Look for clear information about the operator, available games, terms and conditions, privacy policies, and payment procedures. Players should also check whether the service is legally available in their jurisdiction.</w:t>
      </w:r>
    </w:p>
    <w:p w:rsidR="00000000" w:rsidDel="00000000" w:rsidP="00000000" w:rsidRDefault="00000000" w:rsidRPr="00000000" w14:paraId="00000019">
      <w:pPr>
        <w:spacing w:after="240" w:before="240" w:lineRule="auto"/>
        <w:rPr/>
      </w:pPr>
      <w:r w:rsidDel="00000000" w:rsidR="00000000" w:rsidRPr="00000000">
        <w:rPr>
          <w:rtl w:val="0"/>
        </w:rPr>
        <w:t xml:space="preserve">A trustworthy platform should provide understandable rules instead of making unrealistic promises about guaranteed winnings.</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cpk29gcprmv" w:id="9"/>
      <w:bookmarkEnd w:id="9"/>
      <w:r w:rsidDel="00000000" w:rsidR="00000000" w:rsidRPr="00000000">
        <w:rPr>
          <w:b w:val="1"/>
          <w:bCs w:val="1"/>
          <w:sz w:val="34"/>
          <w:szCs w:val="34"/>
          <w:rtl w:val="0"/>
        </w:rPr>
        <w:t xml:space="preserve">Understanding RTP and Volatility</w:t>
      </w:r>
    </w:p>
    <w:p w:rsidR="00000000" w:rsidDel="00000000" w:rsidP="00000000" w:rsidRDefault="00000000" w:rsidRPr="00000000" w14:paraId="0000001B">
      <w:pPr>
        <w:spacing w:after="240" w:before="240" w:lineRule="auto"/>
        <w:rPr/>
      </w:pPr>
      <w:r w:rsidDel="00000000" w:rsidR="00000000" w:rsidRPr="00000000">
        <w:rPr>
          <w:rtl w:val="0"/>
        </w:rPr>
        <w:t xml:space="preserve">Two commonly discussed concepts in slot gaming are </w:t>
      </w:r>
      <w:r w:rsidDel="00000000" w:rsidR="00000000" w:rsidRPr="00000000">
        <w:rPr>
          <w:b w:val="1"/>
          <w:bCs w:val="1"/>
          <w:rtl w:val="0"/>
        </w:rPr>
        <w:t xml:space="preserve">RTP</w:t>
      </w:r>
      <w:r w:rsidDel="00000000" w:rsidR="00000000" w:rsidRPr="00000000">
        <w:rPr>
          <w:rtl w:val="0"/>
        </w:rPr>
        <w:t xml:space="preserve"> and volatility.</w:t>
      </w:r>
    </w:p>
    <w:p w:rsidR="00000000" w:rsidDel="00000000" w:rsidP="00000000" w:rsidRDefault="00000000" w:rsidRPr="00000000" w14:paraId="0000001C">
      <w:pPr>
        <w:spacing w:after="240" w:before="240" w:lineRule="auto"/>
        <w:rPr/>
      </w:pPr>
      <w:r w:rsidDel="00000000" w:rsidR="00000000" w:rsidRPr="00000000">
        <w:rPr>
          <w:rtl w:val="0"/>
        </w:rPr>
        <w:t xml:space="preserve">RTP, or Return to Player, is a theoretical percentage representing how much a game is designed to return over a very large number of plays. For example, a game with a theoretical RTP of 96% does not mean a player will receive exactly 96% back during a personal gaming session.</w:t>
      </w:r>
    </w:p>
    <w:p w:rsidR="00000000" w:rsidDel="00000000" w:rsidP="00000000" w:rsidRDefault="00000000" w:rsidRPr="00000000" w14:paraId="0000001D">
      <w:pPr>
        <w:spacing w:after="240" w:before="240" w:lineRule="auto"/>
        <w:rPr/>
      </w:pPr>
      <w:r w:rsidDel="00000000" w:rsidR="00000000" w:rsidRPr="00000000">
        <w:rPr>
          <w:rtl w:val="0"/>
        </w:rPr>
        <w:t xml:space="preserve">Volatility describes how frequently and how significantly a game may produce winning outcomes. Both concepts can help players understand game characteristics, but neither can predict the result of an individual spin.</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atp4nes5f86" w:id="10"/>
      <w:bookmarkEnd w:id="10"/>
      <w:r w:rsidDel="00000000" w:rsidR="00000000" w:rsidRPr="00000000">
        <w:rPr>
          <w:b w:val="1"/>
          <w:bCs w:val="1"/>
          <w:sz w:val="34"/>
          <w:szCs w:val="34"/>
          <w:rtl w:val="0"/>
        </w:rPr>
        <w:t xml:space="preserve">Why Responsible Gaming Matters</w:t>
      </w:r>
    </w:p>
    <w:p w:rsidR="00000000" w:rsidDel="00000000" w:rsidP="00000000" w:rsidRDefault="00000000" w:rsidRPr="00000000" w14:paraId="0000001F">
      <w:pPr>
        <w:spacing w:after="240" w:before="240" w:lineRule="auto"/>
        <w:rPr/>
      </w:pPr>
      <w:r w:rsidDel="00000000" w:rsidR="00000000" w:rsidRPr="00000000">
        <w:rPr>
          <w:rtl w:val="0"/>
        </w:rPr>
        <w:t xml:space="preserve">Online gaming should be treated as entertainment rather than a guaranteed way to make money. Slot outcomes are based on chance, and losses can occur.</w:t>
      </w:r>
    </w:p>
    <w:p w:rsidR="00000000" w:rsidDel="00000000" w:rsidP="00000000" w:rsidRDefault="00000000" w:rsidRPr="00000000" w14:paraId="00000020">
      <w:pPr>
        <w:spacing w:after="240" w:before="240" w:lineRule="auto"/>
        <w:rPr/>
      </w:pPr>
      <w:r w:rsidDel="00000000" w:rsidR="00000000" w:rsidRPr="00000000">
        <w:rPr>
          <w:rtl w:val="0"/>
        </w:rPr>
        <w:t xml:space="preserve">Responsible gaming means setting a personal budget before playing and avoiding spending money needed for important expenses. Players should never chase losses by increasing their stakes simply because they want to recover previous losses.</w:t>
      </w:r>
    </w:p>
    <w:p w:rsidR="00000000" w:rsidDel="00000000" w:rsidP="00000000" w:rsidRDefault="00000000" w:rsidRPr="00000000" w14:paraId="00000021">
      <w:pPr>
        <w:spacing w:after="240" w:before="240" w:lineRule="auto"/>
        <w:rPr/>
      </w:pPr>
      <w:r w:rsidDel="00000000" w:rsidR="00000000" w:rsidRPr="00000000">
        <w:rPr>
          <w:rtl w:val="0"/>
        </w:rPr>
        <w:t xml:space="preserve">Taking regular breaks can also help keep gaming within healthy limits. If playing begins to interfere with finances, work, relationships, or daily responsibilities, stopping and seeking appropriate support is important.</w:t>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wwfxop2yfitn" w:id="11"/>
      <w:bookmarkEnd w:id="11"/>
      <w:r w:rsidDel="00000000" w:rsidR="00000000" w:rsidRPr="00000000">
        <w:rPr>
          <w:b w:val="1"/>
          <w:bCs w:val="1"/>
          <w:sz w:val="34"/>
          <w:szCs w:val="34"/>
          <w:rtl w:val="0"/>
        </w:rPr>
        <w:t xml:space="preserve">Protecting Your Online Account</w:t>
      </w:r>
    </w:p>
    <w:p w:rsidR="00000000" w:rsidDel="00000000" w:rsidP="00000000" w:rsidRDefault="00000000" w:rsidRPr="00000000" w14:paraId="00000023">
      <w:pPr>
        <w:spacing w:after="240" w:before="240" w:lineRule="auto"/>
        <w:rPr/>
      </w:pPr>
      <w:r w:rsidDel="00000000" w:rsidR="00000000" w:rsidRPr="00000000">
        <w:rPr>
          <w:rtl w:val="0"/>
        </w:rPr>
        <w:t xml:space="preserve">Security is another important consideration when using online gaming platforms. Players should use strong, unique passwords and avoid sharing account credentials with other people.</w:t>
      </w:r>
    </w:p>
    <w:p w:rsidR="00000000" w:rsidDel="00000000" w:rsidP="00000000" w:rsidRDefault="00000000" w:rsidRPr="00000000" w14:paraId="00000024">
      <w:pPr>
        <w:spacing w:after="240" w:before="240" w:lineRule="auto"/>
        <w:rPr/>
      </w:pPr>
      <w:r w:rsidDel="00000000" w:rsidR="00000000" w:rsidRPr="00000000">
        <w:rPr>
          <w:rtl w:val="0"/>
        </w:rPr>
        <w:t xml:space="preserve">Two-factor authentication should be enabled when available. Users should also be cautious about suspicious links, unofficial applications, and messages requesting passwords or payment information.</w:t>
      </w:r>
    </w:p>
    <w:p w:rsidR="00000000" w:rsidDel="00000000" w:rsidP="00000000" w:rsidRDefault="00000000" w:rsidRPr="00000000" w14:paraId="00000025">
      <w:pPr>
        <w:spacing w:after="240" w:before="240" w:lineRule="auto"/>
        <w:rPr/>
      </w:pPr>
      <w:r w:rsidDel="00000000" w:rsidR="00000000" w:rsidRPr="00000000">
        <w:rPr>
          <w:rtl w:val="0"/>
        </w:rPr>
        <w:t xml:space="preserve">Before making a deposit or withdrawal, users should carefully review the platform's payment terms and security information.</w:t>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6mslvuoytkia" w:id="12"/>
      <w:bookmarkEnd w:id="12"/>
      <w:r w:rsidDel="00000000" w:rsidR="00000000" w:rsidRPr="00000000">
        <w:rPr>
          <w:b w:val="1"/>
          <w:bCs w:val="1"/>
          <w:sz w:val="34"/>
          <w:szCs w:val="34"/>
          <w:rtl w:val="0"/>
        </w:rPr>
        <w:t xml:space="preserve">Final Thoughts</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Bandar Slot</w:t>
      </w:r>
      <w:r w:rsidDel="00000000" w:rsidR="00000000" w:rsidRPr="00000000">
        <w:rPr>
          <w:rtl w:val="0"/>
        </w:rPr>
        <w:t xml:space="preserve"> is commonly associated with online slot gaming platforms and communities, but users should look beyond promotional claims when evaluating any service. Understanding RNG-based gameplay, RTP, volatility, platform security, and responsible gaming practices provides a stronger foundation for making informed decisions.</w:t>
      </w:r>
    </w:p>
    <w:p w:rsidR="00000000" w:rsidDel="00000000" w:rsidP="00000000" w:rsidRDefault="00000000" w:rsidRPr="00000000" w14:paraId="00000028">
      <w:pPr>
        <w:spacing w:after="240" w:before="240" w:lineRule="auto"/>
        <w:rPr/>
      </w:pPr>
      <w:r w:rsidDel="00000000" w:rsidR="00000000" w:rsidRPr="00000000">
        <w:rPr>
          <w:rtl w:val="0"/>
        </w:rPr>
        <w:t xml:space="preserve">Most importantly, slot games involve chance, and there is no reliable strategy that can guarantee a winning result. Anyone who chooses to participate should follow applicable laws, use only money they can afford to lose, and treat gaming as entertainment rather than a source of income.</w:t>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ingmd.com/press-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